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   № 205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Гирик А.Є.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 заяву гр.Гирик А.Є.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 Гирик Анастасії Євгеніївни для ведення товарного сільськогосподарського виробництва, на території Миколаївської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гр.Гирик Анастасії Євгеніївні  у власність  земельні ділянки для ведення товарного сільськогосподарського виробництва в межах середньої земельної частки (паю) площею 1,2799 га - ріллі, кадастровий номер 4623684400:13:000:0073,  площею 0,2071 га - сіножаті, кадастровий номер 4623684400:07:000:0049, на території   Миколаївської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Держзгеокадастру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15.02.2016 №57 “Про передачу у власність Гирик А.Є. земельних  ділянок для ведення товарного сільськогосподарського виробництва на території  Миколаївської  сільської ради за  межами населеного пункту”.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 xml:space="preserve">      </w:t>
        <w:tab/>
        <w:tab/>
        <w:t xml:space="preserve">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